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07091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BF0FB2" w:rsidRPr="004D6C13" w:rsidTr="00D62CE3">
        <w:trPr>
          <w:trHeight w:val="528"/>
        </w:trPr>
        <w:tc>
          <w:tcPr>
            <w:tcW w:w="3417" w:type="dxa"/>
            <w:vAlign w:val="center"/>
          </w:tcPr>
          <w:p w:rsidR="00BF0FB2" w:rsidRPr="00BF0FB2" w:rsidRDefault="009D40C7" w:rsidP="00AE4626">
            <w:pPr>
              <w:ind w:right="-34"/>
              <w:rPr>
                <w:b/>
              </w:rPr>
            </w:pPr>
            <w:r w:rsidRPr="009D40C7">
              <w:rPr>
                <w:b/>
              </w:rPr>
              <w:t>Оказание услуг по проведению проверки обслуживания клиентов - физических лиц в офисах методом «Тайный покупатель»</w:t>
            </w:r>
            <w:r>
              <w:rPr>
                <w:b/>
              </w:rPr>
              <w:t xml:space="preserve"> </w:t>
            </w:r>
            <w:r w:rsidR="00BF0FB2">
              <w:rPr>
                <w:b/>
              </w:rPr>
              <w:t xml:space="preserve">для нужд </w:t>
            </w:r>
            <w:r>
              <w:rPr>
                <w:rFonts w:eastAsia="Calibri" w:cs="Tahoma"/>
                <w:b/>
              </w:rPr>
              <w:t>АО «ЭнергосбыТ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FB2" w:rsidRPr="009815F6" w:rsidRDefault="00BF0FB2" w:rsidP="00382E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FB2" w:rsidRPr="009815F6" w:rsidRDefault="00BF0FB2" w:rsidP="00382E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BF0FB2" w:rsidRDefault="00BF0FB2"/>
          <w:p w:rsidR="00BF0FB2" w:rsidRDefault="009D40C7">
            <w:r w:rsidRPr="009D40C7">
              <w:rPr>
                <w:rFonts w:eastAsia="Times New Roman" w:cs="Tahoma"/>
                <w:bCs/>
                <w:color w:val="000000"/>
                <w:szCs w:val="24"/>
                <w:lang w:eastAsia="ru-RU"/>
              </w:rPr>
              <w:t>560 102,40</w:t>
            </w:r>
          </w:p>
        </w:tc>
        <w:tc>
          <w:tcPr>
            <w:tcW w:w="1873" w:type="dxa"/>
          </w:tcPr>
          <w:p w:rsidR="00BF0FB2" w:rsidRDefault="00BF0FB2"/>
          <w:p w:rsidR="00BF0FB2" w:rsidRDefault="009D40C7">
            <w:r w:rsidRPr="009D40C7">
              <w:rPr>
                <w:rFonts w:eastAsia="Times New Roman" w:cs="Tahoma"/>
                <w:bCs/>
                <w:color w:val="000000"/>
                <w:szCs w:val="24"/>
                <w:lang w:eastAsia="ru-RU"/>
              </w:rPr>
              <w:t>560 102,40</w:t>
            </w:r>
          </w:p>
        </w:tc>
      </w:tr>
      <w:tr w:rsidR="009D40C7" w:rsidRPr="004D6C13" w:rsidTr="00D62CE3">
        <w:trPr>
          <w:trHeight w:val="528"/>
        </w:trPr>
        <w:tc>
          <w:tcPr>
            <w:tcW w:w="3417" w:type="dxa"/>
            <w:vAlign w:val="center"/>
          </w:tcPr>
          <w:p w:rsidR="009D40C7" w:rsidRPr="00BF0FB2" w:rsidRDefault="009D40C7" w:rsidP="00AE4626">
            <w:pPr>
              <w:ind w:right="-34"/>
              <w:rPr>
                <w:b/>
              </w:rPr>
            </w:pPr>
            <w:r w:rsidRPr="009D40C7">
              <w:rPr>
                <w:b/>
              </w:rPr>
              <w:t>Оказание услуг по проведению проверки обслуживания клиентов - физических лиц в офисах методом «Тайный покупатель»</w:t>
            </w:r>
            <w:r>
              <w:rPr>
                <w:b/>
              </w:rPr>
              <w:t xml:space="preserve"> для нужд </w:t>
            </w:r>
            <w:r w:rsidRPr="009D40C7">
              <w:rPr>
                <w:rFonts w:eastAsia="Calibri" w:cs="Tahoma"/>
                <w:b/>
              </w:rPr>
              <w:t xml:space="preserve">АО «Коми </w:t>
            </w:r>
            <w:proofErr w:type="spellStart"/>
            <w:r w:rsidRPr="009D40C7">
              <w:rPr>
                <w:rFonts w:eastAsia="Calibri" w:cs="Tahoma"/>
                <w:b/>
              </w:rPr>
              <w:t>энергосбытовая</w:t>
            </w:r>
            <w:proofErr w:type="spellEnd"/>
            <w:r w:rsidRPr="009D40C7">
              <w:rPr>
                <w:rFonts w:eastAsia="Calibri" w:cs="Tahoma"/>
                <w:b/>
              </w:rPr>
              <w:t xml:space="preserve"> компания»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0C7" w:rsidRPr="009815F6" w:rsidRDefault="009D40C7" w:rsidP="00B947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40C7" w:rsidRPr="009815F6" w:rsidRDefault="009D40C7" w:rsidP="00B9478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9D40C7" w:rsidRDefault="009D40C7"/>
          <w:p w:rsidR="009D40C7" w:rsidRDefault="009D40C7"/>
          <w:p w:rsidR="009D40C7" w:rsidRDefault="009D40C7">
            <w:r w:rsidRPr="009D40C7">
              <w:rPr>
                <w:rFonts w:eastAsia="Times New Roman" w:cs="Tahoma"/>
                <w:bCs/>
                <w:color w:val="000000"/>
                <w:szCs w:val="24"/>
                <w:lang w:eastAsia="ru-RU"/>
              </w:rPr>
              <w:t>32 947,20</w:t>
            </w:r>
          </w:p>
        </w:tc>
        <w:tc>
          <w:tcPr>
            <w:tcW w:w="1873" w:type="dxa"/>
          </w:tcPr>
          <w:p w:rsidR="009D40C7" w:rsidRDefault="009D40C7"/>
          <w:p w:rsidR="009D40C7" w:rsidRDefault="009D40C7"/>
          <w:p w:rsidR="009D40C7" w:rsidRDefault="009D40C7">
            <w:r w:rsidRPr="009D40C7">
              <w:rPr>
                <w:rFonts w:eastAsia="Times New Roman" w:cs="Tahoma"/>
                <w:bCs/>
                <w:color w:val="000000"/>
                <w:szCs w:val="24"/>
                <w:lang w:eastAsia="ru-RU"/>
              </w:rPr>
              <w:t>32 947,20</w:t>
            </w:r>
          </w:p>
        </w:tc>
      </w:tr>
      <w:tr w:rsidR="00407091" w:rsidRPr="004D6C13" w:rsidTr="00407091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407091" w:rsidRPr="009815F6" w:rsidRDefault="009D40C7" w:rsidP="00496C33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D40C7">
              <w:rPr>
                <w:rFonts w:eastAsia="Calibri" w:cs="Tahoma"/>
                <w:b/>
              </w:rPr>
              <w:t xml:space="preserve">ВСЕГО, рублей: (АО «ЭнергосбыТ Плюс», АО «Коми </w:t>
            </w:r>
            <w:proofErr w:type="spellStart"/>
            <w:r w:rsidRPr="009D40C7">
              <w:rPr>
                <w:rFonts w:eastAsia="Calibri" w:cs="Tahoma"/>
                <w:b/>
              </w:rPr>
              <w:t>энергосбытовая</w:t>
            </w:r>
            <w:proofErr w:type="spellEnd"/>
            <w:r w:rsidRPr="009D40C7">
              <w:rPr>
                <w:rFonts w:eastAsia="Calibri" w:cs="Tahoma"/>
                <w:b/>
              </w:rPr>
              <w:t xml:space="preserve"> компания»)</w:t>
            </w:r>
          </w:p>
        </w:tc>
        <w:tc>
          <w:tcPr>
            <w:tcW w:w="1873" w:type="dxa"/>
            <w:vAlign w:val="center"/>
          </w:tcPr>
          <w:p w:rsidR="00407091" w:rsidRPr="00BF0FB2" w:rsidRDefault="009D40C7" w:rsidP="00407091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9D40C7">
              <w:rPr>
                <w:rFonts w:eastAsia="Times New Roman" w:cs="Tahoma"/>
                <w:b/>
                <w:lang w:eastAsia="ru-RU"/>
              </w:rPr>
              <w:t>593 049,60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  <w:bookmarkStart w:id="0" w:name="_GoBack"/>
      <w:bookmarkEnd w:id="0"/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FD1" w:rsidRDefault="009A1FD1" w:rsidP="009A32CA">
      <w:pPr>
        <w:spacing w:after="0" w:line="240" w:lineRule="auto"/>
      </w:pPr>
      <w:r>
        <w:separator/>
      </w:r>
    </w:p>
  </w:endnote>
  <w:end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FD1" w:rsidRDefault="009A1FD1" w:rsidP="009A32CA">
      <w:pPr>
        <w:spacing w:after="0" w:line="240" w:lineRule="auto"/>
      </w:pPr>
      <w:r>
        <w:separator/>
      </w:r>
    </w:p>
  </w:footnote>
  <w:foot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407091" w:rsidRPr="00407091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</w:t>
      </w:r>
      <w:r w:rsidR="00407091">
        <w:rPr>
          <w:lang w:val="ru-RU"/>
        </w:rPr>
        <w:t>ам</w:t>
      </w:r>
      <w:r w:rsidR="00407091" w:rsidRPr="00407091">
        <w:t xml:space="preserve">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217E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67D7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091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C33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788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FD1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0C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626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0FB2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4D19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17263-542F-4081-8D23-996DC277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5</cp:revision>
  <dcterms:created xsi:type="dcterms:W3CDTF">2025-02-11T09:14:00Z</dcterms:created>
  <dcterms:modified xsi:type="dcterms:W3CDTF">2025-06-30T06:46:00Z</dcterms:modified>
</cp:coreProperties>
</file>